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CB8" w:rsidRPr="0095405C" w:rsidRDefault="009C1CB8" w:rsidP="002C4C92">
      <w:pPr>
        <w:pStyle w:val="afff9"/>
      </w:pPr>
      <w:r w:rsidRPr="0095405C">
        <w:t xml:space="preserve">Извещение </w:t>
      </w:r>
    </w:p>
    <w:p w:rsidR="009C1CB8" w:rsidRPr="0095405C" w:rsidRDefault="009C1CB8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011DC9">
        <w:rPr>
          <w:noProof/>
        </w:rPr>
        <w:t>158107</w:t>
      </w:r>
    </w:p>
    <w:p w:rsidR="009C1CB8" w:rsidRPr="0095405C" w:rsidRDefault="009C1CB8" w:rsidP="002C4C92">
      <w:pPr>
        <w:pStyle w:val="afff9"/>
      </w:pPr>
      <w:r w:rsidRPr="0095405C">
        <w:t>по отбору организации на поставку товаров</w:t>
      </w:r>
    </w:p>
    <w:p w:rsidR="009C1CB8" w:rsidRPr="0095405C" w:rsidRDefault="009C1CB8" w:rsidP="002C4C92">
      <w:pPr>
        <w:pStyle w:val="afff9"/>
      </w:pPr>
      <w:r w:rsidRPr="0095405C">
        <w:t xml:space="preserve"> по номенклатурной группе:</w:t>
      </w:r>
    </w:p>
    <w:p w:rsidR="009C1CB8" w:rsidRPr="0095405C" w:rsidRDefault="009C1CB8" w:rsidP="002C4C92">
      <w:pPr>
        <w:pStyle w:val="afff9"/>
      </w:pPr>
      <w:r w:rsidRPr="00011DC9">
        <w:rPr>
          <w:noProof/>
        </w:rPr>
        <w:t>Средства индивидуальной защиты</w:t>
      </w:r>
    </w:p>
    <w:p w:rsidR="009C1CB8" w:rsidRPr="00D808E1" w:rsidRDefault="009C1CB8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C1CB8" w:rsidRPr="00D808E1" w:rsidTr="002761CE">
        <w:tc>
          <w:tcPr>
            <w:tcW w:w="284" w:type="dxa"/>
            <w:shd w:val="pct5" w:color="auto" w:fill="auto"/>
          </w:tcPr>
          <w:p w:rsidR="009C1CB8" w:rsidRPr="00D808E1" w:rsidRDefault="009C1CB8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C1CB8" w:rsidRPr="009C1CB8" w:rsidRDefault="009C1CB8" w:rsidP="005F6F11">
            <w:r w:rsidRPr="009C1CB8">
              <w:t>лот:</w:t>
            </w:r>
          </w:p>
        </w:tc>
        <w:tc>
          <w:tcPr>
            <w:tcW w:w="1302" w:type="dxa"/>
            <w:shd w:val="pct5" w:color="auto" w:fill="auto"/>
          </w:tcPr>
          <w:p w:rsidR="009C1CB8" w:rsidRPr="009C1CB8" w:rsidRDefault="009C1CB8" w:rsidP="005F6F11">
            <w:r w:rsidRPr="009C1CB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C1CB8" w:rsidRPr="009C1CB8" w:rsidRDefault="009C1CB8" w:rsidP="005F6F11">
            <w:r w:rsidRPr="009C1CB8">
              <w:t>АО "Газпром газораспределение Белгород"</w:t>
            </w:r>
          </w:p>
        </w:tc>
      </w:tr>
    </w:tbl>
    <w:p w:rsidR="009C1CB8" w:rsidRPr="00D808E1" w:rsidRDefault="009C1CB8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C1CB8" w:rsidRPr="00D808E1" w:rsidTr="002761CE">
        <w:tc>
          <w:tcPr>
            <w:tcW w:w="1274" w:type="pct"/>
            <w:shd w:val="pct5" w:color="auto" w:fill="auto"/>
            <w:hideMark/>
          </w:tcPr>
          <w:p w:rsidR="009C1CB8" w:rsidRPr="009C1CB8" w:rsidRDefault="009C1CB8" w:rsidP="005F6F11">
            <w:r w:rsidRPr="009C1CB8">
              <w:t>Лот 1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/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pPr>
              <w:rPr>
                <w:b/>
              </w:rPr>
            </w:pPr>
            <w:r w:rsidRPr="009C1CB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АО "Газпром газораспределение Белгород"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308023, г. Белгород, 5-й заводской переулок, 38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308023, г. Белгород, 5-й заводской переулок, 38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308023, г. Белгород, 5-й заводской переулок, 38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www.beloblgaz.ru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info@beloblgaz.ru, VNesvoev@beloblgaz.ru, AZoloedova@beloblgaz.ru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+7 (4722) 34-17-88</w:t>
            </w:r>
          </w:p>
        </w:tc>
      </w:tr>
      <w:tr w:rsidR="009C1CB8" w:rsidRPr="00D808E1" w:rsidTr="002761CE">
        <w:tc>
          <w:tcPr>
            <w:tcW w:w="1274" w:type="pct"/>
            <w:shd w:val="pct5" w:color="auto" w:fill="auto"/>
          </w:tcPr>
          <w:p w:rsidR="009C1CB8" w:rsidRPr="009C1CB8" w:rsidRDefault="009C1CB8" w:rsidP="005F6F11">
            <w:r w:rsidRPr="009C1CB8">
              <w:t>Факс:</w:t>
            </w:r>
          </w:p>
        </w:tc>
        <w:tc>
          <w:tcPr>
            <w:tcW w:w="3726" w:type="pct"/>
            <w:shd w:val="pct5" w:color="auto" w:fill="auto"/>
          </w:tcPr>
          <w:p w:rsidR="009C1CB8" w:rsidRPr="009C1CB8" w:rsidRDefault="009C1CB8" w:rsidP="005F6F11">
            <w:r w:rsidRPr="009C1CB8">
              <w:t>+7 (4722) 23-51-83</w:t>
            </w:r>
          </w:p>
        </w:tc>
      </w:tr>
    </w:tbl>
    <w:p w:rsidR="009C1CB8" w:rsidRPr="00D808E1" w:rsidRDefault="009C1CB8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C1CB8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C1CB8" w:rsidRPr="00D808E1" w:rsidRDefault="009C1CB8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011DC9">
              <w:rPr>
                <w:noProof/>
                <w:highlight w:val="lightGray"/>
              </w:rPr>
              <w:t>Кукушкин Илья Викторович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9C1CB8" w:rsidRDefault="009C1CB8" w:rsidP="004B1334">
            <w:pPr>
              <w:pStyle w:val="afff5"/>
            </w:pPr>
            <w:r>
              <w:t xml:space="preserve">info@gazenergoinform.ru </w:t>
            </w:r>
          </w:p>
          <w:p w:rsidR="009C1CB8" w:rsidRDefault="009C1CB8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C1CB8" w:rsidRPr="00D808E1" w:rsidRDefault="009C1CB8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4607A4">
              <w:rPr>
                <w:noProof/>
                <w:highlight w:val="lightGray"/>
              </w:rPr>
              <w:t>Средства индивидуальной</w:t>
            </w:r>
            <w:r w:rsidRPr="00011DC9">
              <w:rPr>
                <w:noProof/>
              </w:rPr>
              <w:t xml:space="preserve"> защиты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Default="009C1CB8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Default="009C1CB8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011DC9">
              <w:rPr>
                <w:noProof/>
              </w:rPr>
              <w:t>158107</w:t>
            </w:r>
          </w:p>
        </w:tc>
      </w:tr>
    </w:tbl>
    <w:p w:rsidR="009C1CB8" w:rsidRDefault="009C1CB8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9C1CB8" w:rsidTr="00361455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1E2D99" w:rsidRDefault="009C1CB8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C1CB8" w:rsidRPr="001E2D99" w:rsidRDefault="009C1CB8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1E2D99" w:rsidRDefault="009C1CB8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1E2D99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1E2D99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C1CB8" w:rsidRPr="001E2D99" w:rsidRDefault="009C1CB8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1E2D99" w:rsidRDefault="009C1CB8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9C1CB8" w:rsidTr="00FA376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Крем для защиты от обморожения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1 023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C1CB8" w:rsidTr="00402F8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Без силикона для защиты  кожи рук и лица от обморожений при температуре до – 40оС и ниже, холодового стресса, ветра, снега и других неблагоприятных погодных воздействий. Компоненты крема должны защищать и ухаживать, тем самым, поддерживая природные защитные функции кожи. 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Характеристики: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силикона;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красителей;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крем (эмульсия типа «масло-вода»);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с незамерзающим эффектом;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должен содержать ингредиенты для разглаживания кожи: пантенол, глицерин и аллантоин.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Описание крема: слабо ароматизированная эмульсия белого цвета типа «вода-в-масле», не содержит силикона.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Микробиологическая чистота кремов  – не более 100 репродуктивных микроорганизмов на 1 г продукта.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Упаковка – туба 100 мл.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Срок хранения в закрытой упаковке при комнатной температуре должен составлять не менее 30 месяцев.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Обязательное предоставление протоколов к Заявке: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клинических испытаний об отсутствии у продукции раздражающего и сенсибилизирующего действия;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микробиологических испытаний о количестве КОЕ микроорганизмов и плесневелых грибков на 1 грамм продукта (не более 100);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токсикологической оценки об отсутствии у продукции общетоксического действия.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Продукция подлежит сертификации на соответствие требованиям ТР ТС 019-2011.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 Продукция должна соответствовать требованиям СТО Газпром газораспределение 8.3-2015, ГОСТ 31460-2012, ГОСТ 32117-2013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9C1CB8" w:rsidTr="000D199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Крем защитный гидрофильный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976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C1CB8" w:rsidTr="000F36F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Водорастворимый, для защиты кожи при работе с водонерастворимыми рабочими материалами. Крем должен содержать большой процент талька - неорганического твердого вещества, образующего на коже физический защитный слой, который вместе с другими составляющими продукта снижает проникающую способность вредных водонерастворимых рабочих веществ в верхний слой кожи. Крем должен содержать специальные эмульгаторы, обладающие очень хорошей переносимостью кожей, которые снижают адгезию водонерастворимых рабочих веществ и за счет этого облегчают очистку от сильно прилипающих загрязнений. 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Характеристики: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силикона;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красителей;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масла;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крем.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Описание крема: не содержащая силикона и жира, слабо ароматизированная мазь серовато-белого цвета, с высоким содержанием пигментов (в форме суспензии).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Упаковка – туба 100 мл.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Микробиологическая чистота кремов  – не более 100 репродуктивных микроорганизмов на 1 г продукта.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Срок хранения в закрытой упаковке при комнатной температуре должен составлять не менее 30 месяцев.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Обязательное предоставление протоколов к Заявке: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клинических испытаний об отсутствии у продукции раздражающего и сенсибилизирующего действия;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микробиологических испытаний о количестве КОЕ микроорганизмов и плесневелых грибков на 1 грамм продукта (не более 100);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токсикологической оценки об отсутствии у продукции общетоксического действия.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Продукция подлежит сертификации на соответствие требованиям ТР ТС 019-2011.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 Продукция должна соответствовать требованиям СТО Газпром газораспределение 8.3-2015, ГОСТ 31460-2012, ГОСТ 32117-2013.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9C1CB8" w:rsidTr="005C729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Крем защитный гидрофобный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892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C1CB8" w:rsidTr="00C51F8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Для кожи с многофазной эмульсионной системой (эмульсия типа «вода-масло-вода») должен обладать как защитными, так и регенерирующими свойствами. В дополнение к стандартному защитному действию должен стабилизировать и помогать восстановить естественный защитный кожный барьер, поврежденный в результате контакта с агрессивными или раздражающими рабочими материалами. Защитное действие крема основано на сочетании барьерных свойств неполярных масел и действия вяжущего вещества гамамелис, упрочняющего кожу. 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Характеристики: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силикона;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красителей;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крем (эмульсия типа «масло-вода»).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Описание крема: не содержащий силикона и отдушек крем белого цвета, эмульсия типа «вода-масло-вода».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Упаковка – туба 100 мл.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Микробиологическая чистота кремов  – не более 100 репродуктивных микроорганизмов на 1 г продукта.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Срок хранения в закрытой упаковке при комнатной температуре должен составлять не менее 30 месяцев.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Обязательное предоставление протоколов к Заявке: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клинических испытаний об отсутствии у продукции раздражающего и сенсибилизирующего действия;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микробиологических испытаний о количестве КОЕ микроорганизмов и плесневелых грибков на 1 грамм продукта (не более 100);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токсикологической оценки об отсутствии у продукции общетоксического действия.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Продукция подлежит сертификации на соответствие требованиям ТР ТС 019-2011.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 Продукция должна соответствовать требованиям СТО Газпром газораспределение 8.3-2015, ГОСТ 31460-2012, ГОСТ 32117-2013.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для кожи с многофазной эмульсионной системой (эмульсия типа «вода-масло-вода») должен обладать как защитными, так и регенерирующими свойствами. В дополнение к стандартному защитному действию должен стабилизировать и помогать восстановить естественный защитный кожный барьер, поврежденный в результате контакта с агрессивными или раздражающими рабочими материалами. Защитное действие крема основано на сочетании барьерных свойств неполярных масел и действия вяжущего вещества гамамелис, упрочняющего кожу. 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Характеристики: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силикона;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красителей;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крем (эмульсия типа «масло-вода»).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Описание крема: не содержащий силикона и отдушек крем белого цвета, эмульсия типа «вода-масло-вода».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Упаковка – туба 100 мл.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Микробиологическая чистота кремов  – не более 100 репродуктивных микроорганизмов на 1 г продукта.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Срок хранения в закрытой упаковке при комнатной температуре должен составлять не менее 30 месяцев.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Обязательное предоставление протоколов к Заявке: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клинических испытаний об отсутствии у продукции раздражающего и сенсибилизирующего действия;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микробиологических испытаний о количестве КОЕ микроорганизмов и плесневелых грибков на 1 грамм продукта (не более 100);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токсикологической оценки об отсутствии у продукции общетоксического действия.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Продукция подлежит сертификации на соответствие требованиям ТР ТС 019-2011.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 Продукция должна соответствовать требованиям СТО Газпром газораспределение 8.3-2015, ГОСТ 31460-2012, ГОСТ 32117-2013.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9C1CB8" w:rsidTr="00051A4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Крем регенерирующий и восстанавливающий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4 555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C1CB8" w:rsidTr="00C64D1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Регенерирующий и восстанавливающий питательный для ухода за кожей рук и лица, подвергаемой профессиональным стрессам и негативному воздействию окружающей среды. Крем не  содержит  силикона,  легко  наносится на кожу, быстро впитывается, не образуя на коже жирной  пленки.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Характеристики: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силикона;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без содержания красителей;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крем (эмульсия типа «масло-вода»).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содержит отдушки;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содержит креатин, присущий коже естественный источник энергии;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содержит глицерин.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Описание крема: не  содержащий  силикона  крем  белого  цвета, эмульсия типа «масло-в-воде». 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Упаковка – туба 100 мл.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Микробиологическая чистота кремов  – не более 100 репродуктивных микроорганизмов на 1 г продукта.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Срок хранения в закрытой упаковке при комнатной температуре должен составлять не менее 30 месяцев.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Обязательное предоставление протоколов к Заявке: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клинических испытаний об отсутствии у продукции раздражающего и сенсибилизирующего действия;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микробиологических испытаний о количестве КОЕ микроорганизмов и плесневелых грибков на 1 грамм продукта (не более 100);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токсикологической оценки об отсутствии у продукции общетоксического действия.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Продукция подлежит сертификации на соответствие требованиям ТР ТС 019-2011.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 Продукция должна соответствовать требованиям СТО Газпром газораспределение 8.3-2015, ГОСТ 31460-2012, ГОСТ 32117-2013.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9C1CB8" w:rsidTr="00DB4A2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Паста очищающая для рук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1 199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C1CB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C1CB8" w:rsidTr="003D22A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Для очистки рук от сильных загрязнений с абразивным средством (порошок скорлупы грецкого ореха), защитным средством (сульфатированное касторовое масло) и системой очистки (натуральное масло и ПАВ).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Характеристики:-  без содержания силикона;- без содержания красителей;- без содержания мыла;- с отдушкой;- паста;- значение рН благоприятно для кожи;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содержит абразивный компонент – мука из скорлупы грецкого ореха;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защищающее кожу вещество, алоэ вера и пережиривающую добавку.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Описание пасты: светло-бежевого цвета вязкая суспензия с абразивным средством  (мука скорлупы  грецкого ореха) и системой очистки (натуральное масло и ПАВ). 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Не допускается содержание в пастах следующих ингредиентов: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- 2-бромо-2-нитропропандиол-1,3;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алкисульфат натрия С12-18;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кокоамидопропил бетаин;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компонент лимонной кислоты;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триэтаноламин;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неочищенное и неосветленное натуральное абразивное вещество.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Упаковка – туба 200 мл.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Микробиологическая чистота кремов  – не более 100 репродуктивных микроорганизмов на 1 г продукта.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Срок хранения в закрытой упаковке при комнатной температуре должен составлять не менее 30 месяцев.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Обязательное предоставление протоколов к Заявке: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клинических испытаний об отсутствии у продукции раздражающего и сенсибилизирующего действия;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микробиологических испытаний о количестве КОЕ микроорганизмов и плесневелых грибков на 1 грамм продукта (не более 100);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- токсикологической оценки об отсутствии у продукции общетоксического действия.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Продукция подлежит сертификации на соответствие требованиям ТР ТС 019-2011.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 xml:space="preserve"> Продукция должна соответствовать требованиям СТО Газпром газораспределение 8.3-2015, ГОСТ 31696-2012, ГОСТ 32117-2013.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9C1CB8" w:rsidRPr="009C1CB8" w:rsidRDefault="009C1CB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C1CB8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</w:tbl>
    <w:p w:rsidR="009C1CB8" w:rsidRDefault="009C1CB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C1CB8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9C1CB8" w:rsidRPr="00D808E1" w:rsidRDefault="009C1CB8" w:rsidP="00643180">
            <w:pPr>
              <w:rPr>
                <w:sz w:val="22"/>
                <w:szCs w:val="22"/>
              </w:rPr>
            </w:pPr>
          </w:p>
          <w:p w:rsidR="009C1CB8" w:rsidRPr="00D808E1" w:rsidRDefault="009C1CB8" w:rsidP="00643180">
            <w:pPr>
              <w:rPr>
                <w:sz w:val="22"/>
                <w:szCs w:val="22"/>
              </w:rPr>
            </w:pPr>
            <w:r w:rsidRPr="00011DC9">
              <w:rPr>
                <w:noProof/>
                <w:sz w:val="22"/>
                <w:szCs w:val="22"/>
              </w:rPr>
              <w:t>892 057,89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9C1CB8" w:rsidRPr="00D808E1" w:rsidRDefault="009C1CB8" w:rsidP="00643180">
            <w:pPr>
              <w:rPr>
                <w:sz w:val="22"/>
                <w:szCs w:val="22"/>
              </w:rPr>
            </w:pPr>
          </w:p>
          <w:p w:rsidR="009C1CB8" w:rsidRPr="00D808E1" w:rsidRDefault="009C1CB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C1CB8" w:rsidRPr="00D808E1" w:rsidRDefault="009C1CB8" w:rsidP="00643180">
            <w:pPr>
              <w:rPr>
                <w:sz w:val="22"/>
                <w:szCs w:val="22"/>
              </w:rPr>
            </w:pPr>
          </w:p>
          <w:p w:rsidR="009C1CB8" w:rsidRPr="00D808E1" w:rsidRDefault="009C1CB8" w:rsidP="00643180">
            <w:pPr>
              <w:pStyle w:val="afff5"/>
            </w:pPr>
            <w:r w:rsidRPr="00011DC9">
              <w:rPr>
                <w:noProof/>
              </w:rPr>
              <w:t>755 981,26</w:t>
            </w:r>
            <w:r w:rsidRPr="00D808E1">
              <w:t xml:space="preserve"> руб.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C1CB8" w:rsidRPr="00D808E1" w:rsidRDefault="009C1CB8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C1CB8" w:rsidRPr="00D808E1" w:rsidRDefault="009C1CB8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C1CB8" w:rsidRPr="00D808E1" w:rsidRDefault="009C1CB8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011DC9">
              <w:rPr>
                <w:noProof/>
                <w:highlight w:val="lightGray"/>
              </w:rPr>
              <w:t>«22»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011DC9">
              <w:rPr>
                <w:noProof/>
                <w:highlight w:val="lightGray"/>
              </w:rPr>
              <w:t>«05»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C1CB8" w:rsidRPr="00D808E1" w:rsidRDefault="009C1CB8" w:rsidP="002C4C92">
            <w:pPr>
              <w:pStyle w:val="afff5"/>
              <w:rPr>
                <w:rFonts w:eastAsia="Calibri"/>
              </w:rPr>
            </w:pP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011DC9">
              <w:rPr>
                <w:noProof/>
                <w:highlight w:val="lightGray"/>
              </w:rPr>
              <w:t>«05» июня 2018</w:t>
            </w:r>
            <w:r w:rsidRPr="00D808E1">
              <w:t xml:space="preserve"> года, 12:00 (время московское).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</w:pP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C1CB8" w:rsidRPr="00D808E1" w:rsidRDefault="009C1CB8" w:rsidP="002C4C92">
            <w:pPr>
              <w:pStyle w:val="afff5"/>
            </w:pPr>
          </w:p>
          <w:p w:rsidR="009C1CB8" w:rsidRPr="00D808E1" w:rsidRDefault="009C1CB8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011DC9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9C1CB8" w:rsidRPr="00D808E1" w:rsidRDefault="009C1CB8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011DC9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C1CB8" w:rsidRPr="00D808E1" w:rsidRDefault="009C1CB8" w:rsidP="002C4C92">
            <w:pPr>
              <w:pStyle w:val="afff5"/>
            </w:pP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C1CB8" w:rsidRPr="00D808E1" w:rsidRDefault="009C1CB8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C1CB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D808E1" w:rsidRDefault="009C1CB8" w:rsidP="002C4C92">
            <w:pPr>
              <w:pStyle w:val="afff5"/>
            </w:pPr>
            <w:r w:rsidRPr="00011DC9">
              <w:rPr>
                <w:noProof/>
                <w:highlight w:val="lightGray"/>
              </w:rPr>
              <w:t>«22» мая 2018</w:t>
            </w:r>
          </w:p>
        </w:tc>
      </w:tr>
      <w:tr w:rsidR="009C1CB8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506C68" w:rsidRDefault="009C1CB8" w:rsidP="009C1CB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Default="009C1CB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C1CB8" w:rsidRPr="00506C68" w:rsidRDefault="009C1CB8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C1CB8" w:rsidRPr="00D808E1" w:rsidRDefault="009C1CB8" w:rsidP="002C4C92"/>
    <w:p w:rsidR="009C1CB8" w:rsidRPr="00D808E1" w:rsidRDefault="009C1CB8" w:rsidP="002C4C92">
      <w:pPr>
        <w:pStyle w:val="af4"/>
      </w:pPr>
    </w:p>
    <w:p w:rsidR="009C1CB8" w:rsidRPr="00D808E1" w:rsidRDefault="009C1CB8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C1CB8" w:rsidRPr="0095405C" w:rsidRDefault="009C1CB8" w:rsidP="002C4C92">
      <w:pPr>
        <w:pStyle w:val="af4"/>
      </w:pPr>
    </w:p>
    <w:p w:rsidR="009C1CB8" w:rsidRDefault="009C1CB8" w:rsidP="002C4C92">
      <w:pPr>
        <w:pStyle w:val="af4"/>
        <w:sectPr w:rsidR="009C1CB8" w:rsidSect="009C1CB8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C1CB8" w:rsidRPr="002C4C92" w:rsidRDefault="009C1CB8" w:rsidP="002C4C92">
      <w:pPr>
        <w:pStyle w:val="af4"/>
      </w:pPr>
    </w:p>
    <w:sectPr w:rsidR="009C1CB8" w:rsidRPr="002C4C92" w:rsidSect="009C1CB8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CB8" w:rsidRDefault="009C1CB8">
      <w:r>
        <w:separator/>
      </w:r>
    </w:p>
    <w:p w:rsidR="009C1CB8" w:rsidRDefault="009C1CB8"/>
  </w:endnote>
  <w:endnote w:type="continuationSeparator" w:id="0">
    <w:p w:rsidR="009C1CB8" w:rsidRDefault="009C1CB8">
      <w:r>
        <w:continuationSeparator/>
      </w:r>
    </w:p>
    <w:p w:rsidR="009C1CB8" w:rsidRDefault="009C1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CB8" w:rsidRDefault="009C1CB8">
    <w:pPr>
      <w:pStyle w:val="af0"/>
      <w:jc w:val="right"/>
    </w:pPr>
    <w:r>
      <w:t>______________________</w:t>
    </w:r>
  </w:p>
  <w:p w:rsidR="009C1CB8" w:rsidRDefault="009C1CB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C1CB8">
      <w:rPr>
        <w:noProof/>
      </w:rPr>
      <w:t>1</w:t>
    </w:r>
    <w:r>
      <w:fldChar w:fldCharType="end"/>
    </w:r>
    <w:r>
      <w:t xml:space="preserve"> из </w:t>
    </w:r>
    <w:fldSimple w:instr=" NUMPAGES ">
      <w:r w:rsidR="009C1CB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CB8" w:rsidRDefault="009C1CB8">
      <w:r>
        <w:separator/>
      </w:r>
    </w:p>
    <w:p w:rsidR="009C1CB8" w:rsidRDefault="009C1CB8"/>
  </w:footnote>
  <w:footnote w:type="continuationSeparator" w:id="0">
    <w:p w:rsidR="009C1CB8" w:rsidRDefault="009C1CB8">
      <w:r>
        <w:continuationSeparator/>
      </w:r>
    </w:p>
    <w:p w:rsidR="009C1CB8" w:rsidRDefault="009C1C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607A4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C1CB8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580661-F26C-4A4D-AF25-D08805FE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3051</Words>
  <Characters>17394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2018-05-21T10:56:00Z</dcterms:created>
  <dcterms:modified xsi:type="dcterms:W3CDTF">2018-05-21T10:56:00Z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